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5"/>
        <w:gridCol w:w="4119"/>
        <w:gridCol w:w="2586"/>
      </w:tblGrid>
      <w:tr w:rsidR="006824DA" w:rsidRPr="00332FC6" w14:paraId="2128AF1A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2B12EC3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FFC974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68445974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239DAF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0D24AD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E8EF8FF" w14:textId="02EEA807" w:rsidR="006824DA" w:rsidRPr="00332FC6" w:rsidRDefault="00E87B3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Noemí Merayo Álvarez</w:t>
            </w:r>
          </w:p>
          <w:p w14:paraId="1DF31A04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105952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09191C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7B91DED9" w14:textId="228FD517" w:rsidR="006824DA" w:rsidRDefault="00E87B3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261F1216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6511E9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E37FE18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F178A93" w14:textId="5FABC755" w:rsidR="006824DA" w:rsidRPr="00332FC6" w:rsidRDefault="00640B4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40B44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Técnicas de aprendizaje </w:t>
            </w:r>
            <w:r w:rsidR="0042102B">
              <w:rPr>
                <w:rFonts w:asciiTheme="majorHAnsi" w:hAnsiTheme="majorHAnsi"/>
                <w:b/>
                <w:bCs/>
                <w:color w:val="403152" w:themeColor="accent4" w:themeShade="80"/>
              </w:rPr>
              <w:t>automático</w:t>
            </w:r>
            <w:r w:rsidRPr="00640B44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para la gestión de recursos en redes de acceso ópticas</w:t>
            </w:r>
          </w:p>
          <w:p w14:paraId="752C0F3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CA2448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10EED0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413DDD72" w14:textId="37C45247" w:rsidR="006824DA" w:rsidRDefault="00640B44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 xml:space="preserve">El aprendizaje </w:t>
            </w:r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 xml:space="preserve">automático, entre ellos las redes neuronales profundas o el aprendizaje </w:t>
            </w:r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 xml:space="preserve">por refuerzo profundo (DRL, </w:t>
            </w:r>
            <w:r w:rsidRPr="00640B44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Deep </w:t>
            </w:r>
            <w:proofErr w:type="spellStart"/>
            <w:r w:rsidRPr="00640B44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Reinforcement</w:t>
            </w:r>
            <w:proofErr w:type="spellEnd"/>
            <w:r w:rsidRPr="00640B44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 </w:t>
            </w:r>
            <w:proofErr w:type="spellStart"/>
            <w:r w:rsidRPr="00640B44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Learning</w:t>
            </w:r>
            <w:proofErr w:type="spellEnd"/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>) está</w:t>
            </w:r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>n</w:t>
            </w:r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 xml:space="preserve"> dando lugar a importantes avances en la gestión autónoma y cognitiva de las redes ópticas, con resultados prometedores en varios casos de uso. Este TFG parte de un agente</w:t>
            </w:r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 xml:space="preserve"> ya</w:t>
            </w:r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 xml:space="preserve"> desarrollado previamente para la gestión de </w:t>
            </w:r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>la</w:t>
            </w:r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 xml:space="preserve"> calidad de servicio en redes de acceso ópticas pasivas (PON, </w:t>
            </w:r>
            <w:proofErr w:type="spellStart"/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>Passive</w:t>
            </w:r>
            <w:proofErr w:type="spellEnd"/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>Optical</w:t>
            </w:r>
            <w:proofErr w:type="spellEnd"/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 xml:space="preserve"> Network). As</w:t>
            </w:r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>í, e</w:t>
            </w:r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>ste TFG busca evolucionar</w:t>
            </w:r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 xml:space="preserve"> este agente </w:t>
            </w:r>
            <w:proofErr w:type="gramStart"/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>DRL</w:t>
            </w:r>
            <w:proofErr w:type="gramEnd"/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 xml:space="preserve"> así como integrar otros paradigmas de redes neuronales </w:t>
            </w:r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 xml:space="preserve">para comparar el comportamiento. </w:t>
            </w:r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>Estos algoritmos</w:t>
            </w:r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>se engancharán</w:t>
            </w:r>
            <w:r w:rsidRPr="00640B44">
              <w:rPr>
                <w:rFonts w:asciiTheme="majorHAnsi" w:hAnsiTheme="majorHAnsi"/>
                <w:b/>
                <w:color w:val="403152" w:themeColor="accent4" w:themeShade="80"/>
              </w:rPr>
              <w:t xml:space="preserve"> con un simulador PON ya desarrollado. Toda la programación se realizará en Python y se usarán librerías de IA para la integración de DRL</w:t>
            </w:r>
            <w:r w:rsidR="0042102B">
              <w:rPr>
                <w:rFonts w:asciiTheme="majorHAnsi" w:hAnsiTheme="majorHAnsi"/>
                <w:b/>
                <w:color w:val="403152" w:themeColor="accent4" w:themeShade="80"/>
              </w:rPr>
              <w:t xml:space="preserve"> y redes neuronales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7D65275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DC01EF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82B399E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D4E4F0B" w14:textId="13B6EEAF" w:rsidR="006824DA" w:rsidRDefault="00640B44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</w:t>
            </w:r>
            <w:proofErr w:type="spellEnd"/>
            <w:r w:rsidR="0012070B" w:rsidRPr="0012070B">
              <w:rPr>
                <w:rFonts w:cs="Wingdings"/>
                <w:color w:val="403152" w:themeColor="accent4" w:themeShade="80"/>
              </w:rPr>
              <w:t xml:space="preserve">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03B4160" w14:textId="4CA7BDD3" w:rsidR="004C0194" w:rsidRPr="00640B44" w:rsidRDefault="00640B44" w:rsidP="00640B44">
            <w:pPr>
              <w:autoSpaceDE w:val="0"/>
              <w:autoSpaceDN w:val="0"/>
              <w:adjustRightInd w:val="0"/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t>x</w:t>
            </w:r>
            <w:r>
              <w:rPr>
                <w:rFonts w:ascii="Wingdings" w:hAnsi="Wingdings" w:cs="MS Shell Dlg"/>
                <w:color w:val="403152" w:themeColor="accent4" w:themeShade="80"/>
              </w:rPr>
              <w:t xml:space="preserve"> </w:t>
            </w:r>
            <w:r w:rsidR="004C0194" w:rsidRPr="00640B4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1C47B454" w14:textId="1CD4A7FE" w:rsidR="004C0194" w:rsidRDefault="00640B4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5DDB3B1" w14:textId="7F1DDF06" w:rsidR="004C0194" w:rsidRPr="00640B44" w:rsidRDefault="00640B44" w:rsidP="00640B44">
            <w:pPr>
              <w:autoSpaceDE w:val="0"/>
              <w:autoSpaceDN w:val="0"/>
              <w:adjustRightInd w:val="0"/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640B44"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t>x</w:t>
            </w:r>
            <w:r>
              <w:rPr>
                <w:rFonts w:ascii="Wingdings" w:hAnsi="Wingdings" w:cs="MS Shell Dlg"/>
                <w:color w:val="403152" w:themeColor="accent4" w:themeShade="80"/>
              </w:rPr>
              <w:t xml:space="preserve"> </w:t>
            </w:r>
            <w:r w:rsidR="004C0194" w:rsidRPr="00640B4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543311E" w14:textId="567822EB" w:rsidR="006824DA" w:rsidRPr="00332FC6" w:rsidRDefault="00640B44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</w:t>
            </w:r>
            <w:proofErr w:type="spellEnd"/>
            <w:r w:rsidR="0012070B" w:rsidRPr="0012070B">
              <w:rPr>
                <w:rFonts w:cs="Wingdings"/>
                <w:color w:val="403152" w:themeColor="accent4" w:themeShade="80"/>
              </w:rPr>
              <w:t xml:space="preserve">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2F951A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E71E0F8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1D07D1C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65C6E1E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21BE954A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D2C716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27720A0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CF6A533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3E672D4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06D75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7A7F8ECC" w14:textId="17D97B5F" w:rsidR="009F52DF" w:rsidRPr="00332FC6" w:rsidRDefault="00640B4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  <w:p w14:paraId="0A962DC9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B831B3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74175B5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54D63F7" w14:textId="7A01BE20" w:rsidR="009F52DF" w:rsidRPr="00332FC6" w:rsidRDefault="00640B44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Noemí Merayo Álvarez</w:t>
            </w:r>
          </w:p>
          <w:p w14:paraId="4500D1F2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27FB26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FB8C354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E2A7B5A" w14:textId="024B2E10" w:rsidR="009F52DF" w:rsidRPr="00332FC6" w:rsidRDefault="00640B4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  <w:p w14:paraId="6ECB26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5E3E9DF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7EB6EE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E0BA10B" w14:textId="38115A30" w:rsidR="00113BDA" w:rsidRPr="00332FC6" w:rsidRDefault="00640B44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J.  Durán Barroso</w:t>
            </w:r>
          </w:p>
          <w:p w14:paraId="3F2DE1DC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04218CF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3F264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8AB92C9" w14:textId="07081F3D" w:rsidR="00113BDA" w:rsidRPr="00332FC6" w:rsidRDefault="00640B4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Rubén M. Lorenzo Toledo</w:t>
            </w:r>
          </w:p>
          <w:p w14:paraId="792AF691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2BE61B2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5CB68862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19B11F2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50C629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69633" w14:textId="77777777" w:rsidR="00DE2713" w:rsidRDefault="00DE2713" w:rsidP="00C76F65">
      <w:pPr>
        <w:spacing w:after="0" w:line="240" w:lineRule="auto"/>
      </w:pPr>
      <w:r>
        <w:separator/>
      </w:r>
    </w:p>
  </w:endnote>
  <w:endnote w:type="continuationSeparator" w:id="0">
    <w:p w14:paraId="61139A49" w14:textId="77777777" w:rsidR="00DE2713" w:rsidRDefault="00DE2713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7E36D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621C88B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BB4BBB3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5F91B437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D9D46" w14:textId="77777777" w:rsidR="00DE2713" w:rsidRDefault="00DE2713" w:rsidP="00C76F65">
      <w:pPr>
        <w:spacing w:after="0" w:line="240" w:lineRule="auto"/>
      </w:pPr>
      <w:r>
        <w:separator/>
      </w:r>
    </w:p>
  </w:footnote>
  <w:footnote w:type="continuationSeparator" w:id="0">
    <w:p w14:paraId="32A2FC45" w14:textId="77777777" w:rsidR="00DE2713" w:rsidRDefault="00DE2713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01722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D6578B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5A688FD" wp14:editId="60E20BAE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004665019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E6EDC6" w14:textId="77777777" w:rsidR="002A4946" w:rsidRDefault="00025C73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05A688FD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" o:allowincell="f" fillcolor="#9bbb59 [3206]" stroked="f">
                  <v:path arrowok="t"/>
                  <v:textbox inset="0,,0">
                    <w:txbxContent>
                      <w:p w14:paraId="5AE6EDC6" w14:textId="77777777" w:rsidR="002A4946" w:rsidRDefault="00025C73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EF42ADF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643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322083">
    <w:abstractNumId w:val="16"/>
  </w:num>
  <w:num w:numId="2" w16cid:durableId="112750631">
    <w:abstractNumId w:val="20"/>
  </w:num>
  <w:num w:numId="3" w16cid:durableId="218250797">
    <w:abstractNumId w:val="21"/>
  </w:num>
  <w:num w:numId="4" w16cid:durableId="1443567851">
    <w:abstractNumId w:val="13"/>
  </w:num>
  <w:num w:numId="5" w16cid:durableId="418521604">
    <w:abstractNumId w:val="26"/>
  </w:num>
  <w:num w:numId="6" w16cid:durableId="1523204316">
    <w:abstractNumId w:val="23"/>
  </w:num>
  <w:num w:numId="7" w16cid:durableId="784269466">
    <w:abstractNumId w:val="9"/>
  </w:num>
  <w:num w:numId="8" w16cid:durableId="1197935016">
    <w:abstractNumId w:val="4"/>
  </w:num>
  <w:num w:numId="9" w16cid:durableId="221215506">
    <w:abstractNumId w:val="1"/>
  </w:num>
  <w:num w:numId="10" w16cid:durableId="520169997">
    <w:abstractNumId w:val="29"/>
  </w:num>
  <w:num w:numId="11" w16cid:durableId="1687098428">
    <w:abstractNumId w:val="22"/>
  </w:num>
  <w:num w:numId="12" w16cid:durableId="698437120">
    <w:abstractNumId w:val="30"/>
  </w:num>
  <w:num w:numId="13" w16cid:durableId="478040530">
    <w:abstractNumId w:val="0"/>
  </w:num>
  <w:num w:numId="14" w16cid:durableId="2049329993">
    <w:abstractNumId w:val="31"/>
  </w:num>
  <w:num w:numId="15" w16cid:durableId="828985617">
    <w:abstractNumId w:val="32"/>
  </w:num>
  <w:num w:numId="16" w16cid:durableId="342325558">
    <w:abstractNumId w:val="11"/>
  </w:num>
  <w:num w:numId="17" w16cid:durableId="2138334022">
    <w:abstractNumId w:val="25"/>
  </w:num>
  <w:num w:numId="18" w16cid:durableId="1888640022">
    <w:abstractNumId w:val="14"/>
  </w:num>
  <w:num w:numId="19" w16cid:durableId="1748258750">
    <w:abstractNumId w:val="6"/>
  </w:num>
  <w:num w:numId="20" w16cid:durableId="198595371">
    <w:abstractNumId w:val="17"/>
  </w:num>
  <w:num w:numId="21" w16cid:durableId="771586211">
    <w:abstractNumId w:val="12"/>
  </w:num>
  <w:num w:numId="22" w16cid:durableId="1886792053">
    <w:abstractNumId w:val="7"/>
  </w:num>
  <w:num w:numId="23" w16cid:durableId="491261497">
    <w:abstractNumId w:val="27"/>
  </w:num>
  <w:num w:numId="24" w16cid:durableId="1262563212">
    <w:abstractNumId w:val="8"/>
  </w:num>
  <w:num w:numId="25" w16cid:durableId="733282465">
    <w:abstractNumId w:val="15"/>
  </w:num>
  <w:num w:numId="26" w16cid:durableId="587421323">
    <w:abstractNumId w:val="2"/>
  </w:num>
  <w:num w:numId="27" w16cid:durableId="1502043126">
    <w:abstractNumId w:val="3"/>
  </w:num>
  <w:num w:numId="28" w16cid:durableId="1982924554">
    <w:abstractNumId w:val="28"/>
  </w:num>
  <w:num w:numId="29" w16cid:durableId="1200052350">
    <w:abstractNumId w:val="19"/>
  </w:num>
  <w:num w:numId="30" w16cid:durableId="1543903248">
    <w:abstractNumId w:val="10"/>
  </w:num>
  <w:num w:numId="31" w16cid:durableId="954094362">
    <w:abstractNumId w:val="18"/>
  </w:num>
  <w:num w:numId="32" w16cid:durableId="477918038">
    <w:abstractNumId w:val="24"/>
  </w:num>
  <w:num w:numId="33" w16cid:durableId="1094982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65A45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2102B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63039B"/>
    <w:rsid w:val="00640B44"/>
    <w:rsid w:val="00676F1B"/>
    <w:rsid w:val="0067796F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020C3"/>
    <w:rsid w:val="0084608E"/>
    <w:rsid w:val="008557BA"/>
    <w:rsid w:val="0086646E"/>
    <w:rsid w:val="00882F4C"/>
    <w:rsid w:val="008B6554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C4307"/>
    <w:rsid w:val="00CF3B46"/>
    <w:rsid w:val="00D07C6B"/>
    <w:rsid w:val="00D103C1"/>
    <w:rsid w:val="00D16C08"/>
    <w:rsid w:val="00D53601"/>
    <w:rsid w:val="00D6578B"/>
    <w:rsid w:val="00D65B55"/>
    <w:rsid w:val="00D74ACC"/>
    <w:rsid w:val="00DA40DA"/>
    <w:rsid w:val="00DB094E"/>
    <w:rsid w:val="00DC3073"/>
    <w:rsid w:val="00DE2713"/>
    <w:rsid w:val="00E20FEE"/>
    <w:rsid w:val="00E46568"/>
    <w:rsid w:val="00E50F93"/>
    <w:rsid w:val="00E6387A"/>
    <w:rsid w:val="00E87B3E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6799E0"/>
  <w15:docId w15:val="{60518921-F35E-1D48-924E-7FA7515F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Noemí Merayo Álvarez</cp:lastModifiedBy>
  <cp:revision>5</cp:revision>
  <cp:lastPrinted>2010-05-24T15:16:00Z</cp:lastPrinted>
  <dcterms:created xsi:type="dcterms:W3CDTF">2024-10-07T07:24:00Z</dcterms:created>
  <dcterms:modified xsi:type="dcterms:W3CDTF">2024-10-09T06:56:00Z</dcterms:modified>
</cp:coreProperties>
</file>